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7E9DF" w14:textId="1EE766CA" w:rsidR="006374C8" w:rsidRDefault="00000000" w:rsidP="0041608F">
      <w:pPr>
        <w:spacing w:after="8"/>
        <w:ind w:left="4536" w:firstLine="0"/>
      </w:pPr>
      <w:r>
        <w:t xml:space="preserve">Al Sindaco del Comune di </w:t>
      </w:r>
      <w:r w:rsidR="003B0102">
        <w:t>Bracca</w:t>
      </w:r>
    </w:p>
    <w:p w14:paraId="03E6D871" w14:textId="724B011A" w:rsidR="006374C8" w:rsidRDefault="003B0102" w:rsidP="0041608F">
      <w:pPr>
        <w:spacing w:after="13" w:line="265" w:lineRule="auto"/>
        <w:ind w:left="4536" w:right="2368"/>
      </w:pPr>
      <w:r>
        <w:t>Via Cav. A. Dentella n. 10</w:t>
      </w:r>
    </w:p>
    <w:p w14:paraId="4A0A1488" w14:textId="3C82E2E9" w:rsidR="006374C8" w:rsidRDefault="00000000">
      <w:pPr>
        <w:spacing w:after="1231" w:line="259" w:lineRule="auto"/>
        <w:ind w:left="0" w:right="668" w:firstLine="0"/>
        <w:jc w:val="right"/>
      </w:pPr>
      <w:r>
        <w:t xml:space="preserve">PEC: </w:t>
      </w:r>
      <w:r w:rsidR="003B0102">
        <w:rPr>
          <w:color w:val="0563C1"/>
          <w:u w:val="single" w:color="0563C1"/>
        </w:rPr>
        <w:t>comune.bracca@pec.regione.lombardia.it</w:t>
      </w:r>
    </w:p>
    <w:p w14:paraId="7FC2890F" w14:textId="77777777" w:rsidR="006374C8" w:rsidRDefault="00000000">
      <w:pPr>
        <w:spacing w:after="509" w:line="259" w:lineRule="auto"/>
        <w:ind w:left="0" w:right="0" w:firstLine="0"/>
      </w:pPr>
      <w:r>
        <w:rPr>
          <w:b/>
        </w:rPr>
        <w:t xml:space="preserve">Oggetto: Manifestazione di interesse nomina membro Commissione </w:t>
      </w:r>
      <w:proofErr w:type="spellStart"/>
      <w:r>
        <w:rPr>
          <w:b/>
        </w:rPr>
        <w:t>De.C.O</w:t>
      </w:r>
      <w:proofErr w:type="spellEnd"/>
      <w:r>
        <w:rPr>
          <w:b/>
        </w:rPr>
        <w:t>.-</w:t>
      </w:r>
    </w:p>
    <w:tbl>
      <w:tblPr>
        <w:tblStyle w:val="TableGrid"/>
        <w:tblW w:w="6623" w:type="dxa"/>
        <w:tblInd w:w="0" w:type="dxa"/>
        <w:tblCellMar>
          <w:top w:w="0" w:type="dxa"/>
          <w:left w:w="0" w:type="dxa"/>
          <w:bottom w:w="0" w:type="dxa"/>
          <w:right w:w="0" w:type="dxa"/>
        </w:tblCellMar>
        <w:tblLook w:val="04A0" w:firstRow="1" w:lastRow="0" w:firstColumn="1" w:lastColumn="0" w:noHBand="0" w:noVBand="1"/>
      </w:tblPr>
      <w:tblGrid>
        <w:gridCol w:w="3642"/>
        <w:gridCol w:w="2981"/>
      </w:tblGrid>
      <w:tr w:rsidR="006374C8" w14:paraId="4D5FDA43" w14:textId="77777777" w:rsidTr="003B0102">
        <w:trPr>
          <w:trHeight w:val="287"/>
        </w:trPr>
        <w:tc>
          <w:tcPr>
            <w:tcW w:w="3642" w:type="dxa"/>
            <w:tcBorders>
              <w:top w:val="nil"/>
              <w:left w:val="nil"/>
              <w:bottom w:val="nil"/>
              <w:right w:val="nil"/>
            </w:tcBorders>
          </w:tcPr>
          <w:p w14:paraId="6510F49D" w14:textId="77777777" w:rsidR="006374C8" w:rsidRDefault="00000000">
            <w:pPr>
              <w:spacing w:after="0" w:line="259" w:lineRule="auto"/>
              <w:ind w:left="0" w:right="0" w:firstLine="0"/>
            </w:pPr>
            <w:r>
              <w:t>Il sottoscritto</w:t>
            </w:r>
          </w:p>
        </w:tc>
        <w:tc>
          <w:tcPr>
            <w:tcW w:w="2981" w:type="dxa"/>
            <w:tcBorders>
              <w:top w:val="nil"/>
              <w:left w:val="nil"/>
              <w:bottom w:val="nil"/>
              <w:right w:val="nil"/>
            </w:tcBorders>
          </w:tcPr>
          <w:p w14:paraId="56852817" w14:textId="77777777" w:rsidR="006374C8" w:rsidRDefault="00000000">
            <w:pPr>
              <w:spacing w:after="0" w:line="259" w:lineRule="auto"/>
              <w:ind w:left="0" w:right="251" w:firstLine="0"/>
              <w:jc w:val="right"/>
            </w:pPr>
            <w:r>
              <w:t>nato a</w:t>
            </w:r>
          </w:p>
        </w:tc>
      </w:tr>
      <w:tr w:rsidR="006374C8" w14:paraId="7F2ED126" w14:textId="77777777" w:rsidTr="003B0102">
        <w:trPr>
          <w:trHeight w:val="380"/>
        </w:trPr>
        <w:tc>
          <w:tcPr>
            <w:tcW w:w="3642" w:type="dxa"/>
            <w:tcBorders>
              <w:top w:val="nil"/>
              <w:left w:val="nil"/>
              <w:bottom w:val="nil"/>
              <w:right w:val="nil"/>
            </w:tcBorders>
          </w:tcPr>
          <w:p w14:paraId="7145295C" w14:textId="14D92F59" w:rsidR="006374C8" w:rsidRDefault="00000000">
            <w:pPr>
              <w:tabs>
                <w:tab w:val="center" w:pos="1829"/>
              </w:tabs>
              <w:spacing w:after="0" w:line="259" w:lineRule="auto"/>
              <w:ind w:left="0" w:right="0" w:firstLine="0"/>
            </w:pPr>
            <w:r>
              <w:t>il</w:t>
            </w:r>
            <w:r>
              <w:tab/>
            </w:r>
            <w:r w:rsidR="003B0102">
              <w:t xml:space="preserve">                                      </w:t>
            </w:r>
            <w:r>
              <w:t>e residente a</w:t>
            </w:r>
          </w:p>
        </w:tc>
        <w:tc>
          <w:tcPr>
            <w:tcW w:w="2981" w:type="dxa"/>
            <w:tcBorders>
              <w:top w:val="nil"/>
              <w:left w:val="nil"/>
              <w:bottom w:val="nil"/>
              <w:right w:val="nil"/>
            </w:tcBorders>
          </w:tcPr>
          <w:p w14:paraId="05509347" w14:textId="77777777" w:rsidR="006374C8" w:rsidRDefault="00000000">
            <w:pPr>
              <w:spacing w:after="0" w:line="259" w:lineRule="auto"/>
              <w:ind w:left="0" w:right="0" w:firstLine="0"/>
              <w:jc w:val="right"/>
            </w:pPr>
            <w:r>
              <w:t>indirizzo</w:t>
            </w:r>
          </w:p>
        </w:tc>
      </w:tr>
      <w:tr w:rsidR="006374C8" w14:paraId="24C08DCA" w14:textId="77777777" w:rsidTr="003B0102">
        <w:trPr>
          <w:trHeight w:val="380"/>
        </w:trPr>
        <w:tc>
          <w:tcPr>
            <w:tcW w:w="3642" w:type="dxa"/>
            <w:tcBorders>
              <w:top w:val="nil"/>
              <w:left w:val="nil"/>
              <w:bottom w:val="nil"/>
              <w:right w:val="nil"/>
            </w:tcBorders>
          </w:tcPr>
          <w:p w14:paraId="421A8E26" w14:textId="77777777" w:rsidR="006374C8" w:rsidRDefault="00000000">
            <w:pPr>
              <w:tabs>
                <w:tab w:val="center" w:pos="1169"/>
              </w:tabs>
              <w:spacing w:after="0" w:line="259" w:lineRule="auto"/>
              <w:ind w:left="0" w:right="0" w:firstLine="0"/>
            </w:pPr>
            <w:r>
              <w:t>codice</w:t>
            </w:r>
            <w:r>
              <w:tab/>
              <w:t>fiscale</w:t>
            </w:r>
          </w:p>
        </w:tc>
        <w:tc>
          <w:tcPr>
            <w:tcW w:w="2981" w:type="dxa"/>
            <w:tcBorders>
              <w:top w:val="nil"/>
              <w:left w:val="nil"/>
              <w:bottom w:val="nil"/>
              <w:right w:val="nil"/>
            </w:tcBorders>
          </w:tcPr>
          <w:p w14:paraId="0FCC1EA6" w14:textId="77777777" w:rsidR="006374C8" w:rsidRDefault="00000000">
            <w:pPr>
              <w:tabs>
                <w:tab w:val="center" w:pos="1079"/>
                <w:tab w:val="center" w:pos="2144"/>
              </w:tabs>
              <w:spacing w:after="0" w:line="259" w:lineRule="auto"/>
              <w:ind w:left="0" w:right="0" w:firstLine="0"/>
            </w:pPr>
            <w:r>
              <w:tab/>
              <w:t>recapiti</w:t>
            </w:r>
            <w:r>
              <w:tab/>
              <w:t>telefonici</w:t>
            </w:r>
          </w:p>
        </w:tc>
      </w:tr>
      <w:tr w:rsidR="006374C8" w14:paraId="1D8382A6" w14:textId="77777777" w:rsidTr="003B0102">
        <w:trPr>
          <w:trHeight w:val="380"/>
        </w:trPr>
        <w:tc>
          <w:tcPr>
            <w:tcW w:w="3642" w:type="dxa"/>
            <w:tcBorders>
              <w:top w:val="nil"/>
              <w:left w:val="nil"/>
              <w:bottom w:val="nil"/>
              <w:right w:val="nil"/>
            </w:tcBorders>
          </w:tcPr>
          <w:p w14:paraId="0A0C3CCD" w14:textId="77777777" w:rsidR="006374C8" w:rsidRDefault="00000000">
            <w:pPr>
              <w:spacing w:after="0" w:line="259" w:lineRule="auto"/>
              <w:ind w:left="0" w:right="0" w:firstLine="0"/>
            </w:pPr>
            <w:r>
              <w:t>indirizzo mail</w:t>
            </w:r>
          </w:p>
        </w:tc>
        <w:tc>
          <w:tcPr>
            <w:tcW w:w="2981" w:type="dxa"/>
            <w:tcBorders>
              <w:top w:val="nil"/>
              <w:left w:val="nil"/>
              <w:bottom w:val="nil"/>
              <w:right w:val="nil"/>
            </w:tcBorders>
          </w:tcPr>
          <w:p w14:paraId="128543B7" w14:textId="77777777" w:rsidR="006374C8" w:rsidRDefault="00000000">
            <w:pPr>
              <w:spacing w:after="0" w:line="259" w:lineRule="auto"/>
              <w:ind w:left="0" w:right="0" w:firstLine="0"/>
            </w:pPr>
            <w:r>
              <w:t xml:space="preserve">indirizzo </w:t>
            </w:r>
            <w:proofErr w:type="spellStart"/>
            <w:r>
              <w:t>pec</w:t>
            </w:r>
            <w:proofErr w:type="spellEnd"/>
          </w:p>
        </w:tc>
      </w:tr>
      <w:tr w:rsidR="006374C8" w14:paraId="291DD605" w14:textId="77777777" w:rsidTr="003B0102">
        <w:trPr>
          <w:trHeight w:val="287"/>
        </w:trPr>
        <w:tc>
          <w:tcPr>
            <w:tcW w:w="3642" w:type="dxa"/>
            <w:tcBorders>
              <w:top w:val="nil"/>
              <w:left w:val="nil"/>
              <w:bottom w:val="nil"/>
              <w:right w:val="nil"/>
            </w:tcBorders>
          </w:tcPr>
          <w:p w14:paraId="5937D280" w14:textId="77777777" w:rsidR="006374C8" w:rsidRDefault="00000000">
            <w:pPr>
              <w:spacing w:after="0" w:line="259" w:lineRule="auto"/>
              <w:ind w:left="0" w:right="0" w:firstLine="0"/>
            </w:pPr>
            <w:r>
              <w:t>in qualità di</w:t>
            </w:r>
          </w:p>
        </w:tc>
        <w:tc>
          <w:tcPr>
            <w:tcW w:w="2981" w:type="dxa"/>
            <w:tcBorders>
              <w:top w:val="nil"/>
              <w:left w:val="nil"/>
              <w:bottom w:val="nil"/>
              <w:right w:val="nil"/>
            </w:tcBorders>
          </w:tcPr>
          <w:p w14:paraId="189D3DF6" w14:textId="77777777" w:rsidR="006374C8" w:rsidRDefault="00000000">
            <w:pPr>
              <w:spacing w:after="0" w:line="259" w:lineRule="auto"/>
              <w:ind w:left="365" w:right="0" w:firstLine="0"/>
            </w:pPr>
            <w:r>
              <w:t>dell’azienda/società/Ente</w:t>
            </w:r>
          </w:p>
          <w:p w14:paraId="4D935B2E" w14:textId="77777777" w:rsidR="003B0102" w:rsidRDefault="003B0102">
            <w:pPr>
              <w:spacing w:after="0" w:line="259" w:lineRule="auto"/>
              <w:ind w:left="365" w:right="0" w:firstLine="0"/>
            </w:pPr>
          </w:p>
        </w:tc>
      </w:tr>
      <w:tr w:rsidR="003B0102" w14:paraId="2C7793B2" w14:textId="77777777" w:rsidTr="003B0102">
        <w:trPr>
          <w:trHeight w:val="287"/>
        </w:trPr>
        <w:tc>
          <w:tcPr>
            <w:tcW w:w="3642" w:type="dxa"/>
            <w:tcBorders>
              <w:top w:val="nil"/>
              <w:left w:val="nil"/>
              <w:bottom w:val="nil"/>
              <w:right w:val="nil"/>
            </w:tcBorders>
          </w:tcPr>
          <w:p w14:paraId="58B98515" w14:textId="77777777" w:rsidR="003B0102" w:rsidRDefault="003B0102">
            <w:pPr>
              <w:spacing w:after="0" w:line="259" w:lineRule="auto"/>
              <w:ind w:left="0" w:right="0" w:firstLine="0"/>
            </w:pPr>
          </w:p>
        </w:tc>
        <w:tc>
          <w:tcPr>
            <w:tcW w:w="2981" w:type="dxa"/>
            <w:tcBorders>
              <w:top w:val="nil"/>
              <w:left w:val="nil"/>
              <w:bottom w:val="nil"/>
              <w:right w:val="nil"/>
            </w:tcBorders>
          </w:tcPr>
          <w:p w14:paraId="60335603" w14:textId="77777777" w:rsidR="003B0102" w:rsidRDefault="003B0102">
            <w:pPr>
              <w:spacing w:after="0" w:line="259" w:lineRule="auto"/>
              <w:ind w:left="365" w:right="0" w:firstLine="0"/>
            </w:pPr>
          </w:p>
        </w:tc>
      </w:tr>
    </w:tbl>
    <w:p w14:paraId="78A83D47" w14:textId="77777777" w:rsidR="006374C8" w:rsidRDefault="00000000" w:rsidP="003B0102">
      <w:pPr>
        <w:numPr>
          <w:ilvl w:val="0"/>
          <w:numId w:val="1"/>
        </w:numPr>
        <w:ind w:right="0" w:hanging="283"/>
        <w:jc w:val="both"/>
      </w:pPr>
      <w:r>
        <w:t>consapevole che chiunque rilasci dichiarazioni mendaci è punito ai sensi del codice penale e delle</w:t>
      </w:r>
    </w:p>
    <w:p w14:paraId="6943C739" w14:textId="77777777" w:rsidR="006374C8" w:rsidRDefault="00000000" w:rsidP="003B0102">
      <w:pPr>
        <w:ind w:left="293" w:right="0"/>
        <w:jc w:val="both"/>
      </w:pPr>
      <w:r>
        <w:t>leggi speciali in materia, ai sensi e per gli effetti dell’art. 76 D.P.R. N.445/2000 e ss. mm. e ii.</w:t>
      </w:r>
    </w:p>
    <w:p w14:paraId="683ECE6A" w14:textId="77777777" w:rsidR="006374C8" w:rsidRDefault="00000000" w:rsidP="003B0102">
      <w:pPr>
        <w:numPr>
          <w:ilvl w:val="0"/>
          <w:numId w:val="1"/>
        </w:numPr>
        <w:spacing w:after="0" w:line="368" w:lineRule="auto"/>
        <w:ind w:right="0" w:hanging="283"/>
        <w:jc w:val="both"/>
      </w:pPr>
      <w:r>
        <w:t>consapevole altresì che, fermo restando quanto previsto dal suindicato art. 76, il dichiarante decade dai benefici eventualmente conseguenti al provvedimento emanato sulla base della dichiarazione non veritiera, qualora dai controlli effettuati dall’Amministrazione ai sensi dell’art. 71 del D.P.R. 445/2000 emerga la non veridicità del contenuto della dichiarazione, fatti salvi altri atti a tutela</w:t>
      </w:r>
    </w:p>
    <w:p w14:paraId="4C81AA40" w14:textId="77777777" w:rsidR="006374C8" w:rsidRDefault="00000000" w:rsidP="003B0102">
      <w:pPr>
        <w:spacing w:after="508"/>
        <w:ind w:left="293" w:right="0"/>
        <w:jc w:val="both"/>
      </w:pPr>
      <w:r>
        <w:t>dell’Amministrazione</w:t>
      </w:r>
    </w:p>
    <w:p w14:paraId="256D28C0" w14:textId="77777777" w:rsidR="006374C8" w:rsidRDefault="00000000">
      <w:pPr>
        <w:pStyle w:val="Titolo1"/>
        <w:ind w:left="15"/>
      </w:pPr>
      <w:r>
        <w:t>PRESO ATTO</w:t>
      </w:r>
    </w:p>
    <w:p w14:paraId="56438FDE" w14:textId="7F5C4ECB" w:rsidR="003B0102" w:rsidRDefault="00000000" w:rsidP="003B0102">
      <w:pPr>
        <w:spacing w:after="0" w:line="360" w:lineRule="auto"/>
        <w:ind w:left="-5" w:right="0"/>
        <w:jc w:val="both"/>
        <w:rPr>
          <w:szCs w:val="22"/>
        </w:rPr>
      </w:pPr>
      <w:r>
        <w:t xml:space="preserve">delle condizioni e dei termini di partecipazione stabiliti nell’Avviso pubblicato dal </w:t>
      </w:r>
      <w:r w:rsidR="003B0102">
        <w:t>12  maggio 2026</w:t>
      </w:r>
      <w:r>
        <w:t xml:space="preserve"> emanato dal Sindaco e del contenuto del “</w:t>
      </w:r>
      <w:r w:rsidR="003B0102">
        <w:t xml:space="preserve">REGOLAMENTO PER LA TUTELA E LA VALORIZZAZIONE DELLE ATTIVITA’ AGRO-ALIMENTARI E ARTIGIANALI TRADIZIONALI LOCALI ISTITUZIONE DELLA </w:t>
      </w:r>
      <w:proofErr w:type="spellStart"/>
      <w:r w:rsidR="003B0102">
        <w:t>De.Co</w:t>
      </w:r>
      <w:proofErr w:type="spellEnd"/>
      <w:r w:rsidR="003B0102">
        <w:t>. Comune di Bracca</w:t>
      </w:r>
      <w:r w:rsidR="003B0102" w:rsidRPr="00E37A8C">
        <w:rPr>
          <w:szCs w:val="22"/>
        </w:rPr>
        <w:t xml:space="preserve">”, approvato con delibera di C.C. n. </w:t>
      </w:r>
      <w:r w:rsidR="003B0102">
        <w:rPr>
          <w:szCs w:val="22"/>
        </w:rPr>
        <w:t>20</w:t>
      </w:r>
      <w:r w:rsidR="003B0102" w:rsidRPr="00E37A8C">
        <w:rPr>
          <w:szCs w:val="22"/>
        </w:rPr>
        <w:t xml:space="preserve"> del </w:t>
      </w:r>
      <w:r w:rsidR="003B0102">
        <w:rPr>
          <w:szCs w:val="22"/>
        </w:rPr>
        <w:t>28/09/2025</w:t>
      </w:r>
    </w:p>
    <w:p w14:paraId="217108E2" w14:textId="77777777" w:rsidR="003B0102" w:rsidRDefault="003B0102" w:rsidP="003B0102">
      <w:pPr>
        <w:spacing w:after="0" w:line="360" w:lineRule="auto"/>
        <w:ind w:left="-5" w:right="0"/>
        <w:rPr>
          <w:szCs w:val="22"/>
        </w:rPr>
      </w:pPr>
    </w:p>
    <w:p w14:paraId="21B52CB5" w14:textId="78F31B73" w:rsidR="006374C8" w:rsidRDefault="00000000" w:rsidP="003B0102">
      <w:pPr>
        <w:spacing w:after="0" w:line="360" w:lineRule="auto"/>
        <w:ind w:left="-5" w:right="0"/>
        <w:jc w:val="center"/>
      </w:pPr>
      <w:r>
        <w:rPr>
          <w:b/>
        </w:rPr>
        <w:t>MANIFESTA</w:t>
      </w:r>
    </w:p>
    <w:p w14:paraId="3E80D3F3" w14:textId="77777777" w:rsidR="006374C8" w:rsidRDefault="00000000">
      <w:pPr>
        <w:spacing w:after="508"/>
        <w:ind w:left="-5" w:right="0"/>
      </w:pPr>
      <w:r>
        <w:t>il proprio interesse alla nomina di membro della Commissione De.C.O. e per questo</w:t>
      </w:r>
    </w:p>
    <w:p w14:paraId="6F4FF3F5" w14:textId="77777777" w:rsidR="006374C8" w:rsidRDefault="00000000">
      <w:pPr>
        <w:pStyle w:val="Titolo1"/>
        <w:ind w:left="15"/>
      </w:pPr>
      <w:r>
        <w:t>DICHIARA</w:t>
      </w:r>
    </w:p>
    <w:p w14:paraId="694EE04F" w14:textId="70775F4D" w:rsidR="006374C8" w:rsidRDefault="00000000">
      <w:pPr>
        <w:numPr>
          <w:ilvl w:val="0"/>
          <w:numId w:val="2"/>
        </w:numPr>
        <w:spacing w:line="360" w:lineRule="auto"/>
        <w:ind w:right="0" w:hanging="283"/>
      </w:pPr>
      <w:r>
        <w:t xml:space="preserve">di essere in possesso dei requisiti generali e speciali di partecipazione indicati nell’art. </w:t>
      </w:r>
      <w:r w:rsidR="003B0102">
        <w:t>9</w:t>
      </w:r>
      <w:r>
        <w:t xml:space="preserve"> del</w:t>
      </w:r>
      <w:r w:rsidR="003B0102">
        <w:t xml:space="preserve"> </w:t>
      </w:r>
      <w:r>
        <w:t>Regolamento,</w:t>
      </w:r>
    </w:p>
    <w:p w14:paraId="12001C88" w14:textId="77777777" w:rsidR="006374C8" w:rsidRDefault="00000000">
      <w:pPr>
        <w:numPr>
          <w:ilvl w:val="0"/>
          <w:numId w:val="2"/>
        </w:numPr>
        <w:ind w:right="0" w:hanging="283"/>
      </w:pPr>
      <w:r>
        <w:t>di accettare che ogni comunicazione relativa a questa procedura venga inviata al seguente indirizzo di</w:t>
      </w:r>
    </w:p>
    <w:p w14:paraId="29533B1D" w14:textId="246E4A64" w:rsidR="006374C8" w:rsidRDefault="00000000">
      <w:pPr>
        <w:ind w:left="293" w:right="0"/>
      </w:pPr>
      <w:r>
        <w:lastRenderedPageBreak/>
        <w:t>posta elettronica certificata</w:t>
      </w:r>
      <w:r w:rsidR="003B0102">
        <w:t>_________________________________________________</w:t>
      </w:r>
    </w:p>
    <w:p w14:paraId="43CFF067" w14:textId="30ED98E2" w:rsidR="006374C8" w:rsidRDefault="00000000" w:rsidP="003B0102">
      <w:pPr>
        <w:ind w:left="-5" w:right="0"/>
        <w:jc w:val="both"/>
      </w:pPr>
      <w:r>
        <w:t>La presente dichiarazione viene inoltrata a norma degli articoli 21 e 38 del DPR 445/2000 senza</w:t>
      </w:r>
      <w:r w:rsidR="003B0102">
        <w:t xml:space="preserve"> </w:t>
      </w:r>
      <w:r>
        <w:t>autenticazione della sottoscrizione in quanto la dichiarazione sostitutiva viene presentata unitamente alla copia fotostatica di un documento d'identità (fronte e retro) o, in alternativa, sottoscritta</w:t>
      </w:r>
      <w:r w:rsidR="003B0102">
        <w:t xml:space="preserve"> </w:t>
      </w:r>
      <w:r>
        <w:t>digitalmente.</w:t>
      </w:r>
    </w:p>
    <w:p w14:paraId="2465B5C1" w14:textId="77777777" w:rsidR="003B0102" w:rsidRDefault="003B0102" w:rsidP="003B0102">
      <w:pPr>
        <w:spacing w:after="403" w:line="360" w:lineRule="auto"/>
        <w:ind w:left="0" w:right="1" w:firstLine="0"/>
        <w:jc w:val="both"/>
      </w:pPr>
    </w:p>
    <w:p w14:paraId="30C52EB8" w14:textId="260EE4A1" w:rsidR="003B0102" w:rsidRDefault="00000000" w:rsidP="003B0102">
      <w:pPr>
        <w:spacing w:after="403" w:line="360" w:lineRule="auto"/>
        <w:ind w:left="0" w:right="1" w:firstLine="0"/>
        <w:jc w:val="both"/>
      </w:pPr>
      <w:r>
        <w:t xml:space="preserve">Il sottoscritto autorizza l’Amministrazione al trattamento dei propri dati personali, anche sensibili, nei limiti e con le modalità stabilite dal Regolamento Europeo 679/2016 e normativa italiana di attuazione. </w:t>
      </w:r>
    </w:p>
    <w:p w14:paraId="241EF95E" w14:textId="77777777" w:rsidR="003B0102" w:rsidRDefault="003B0102">
      <w:pPr>
        <w:spacing w:after="403" w:line="360" w:lineRule="auto"/>
        <w:ind w:left="0" w:right="1" w:firstLine="0"/>
        <w:jc w:val="both"/>
      </w:pPr>
    </w:p>
    <w:p w14:paraId="1B466DCC" w14:textId="179E047D" w:rsidR="006374C8" w:rsidRDefault="00000000">
      <w:pPr>
        <w:spacing w:after="403" w:line="360" w:lineRule="auto"/>
        <w:ind w:left="0" w:right="1" w:firstLine="0"/>
        <w:jc w:val="both"/>
      </w:pPr>
      <w:r>
        <w:t>Data e luogo</w:t>
      </w:r>
    </w:p>
    <w:p w14:paraId="77EEDE6F" w14:textId="77777777" w:rsidR="006374C8" w:rsidRDefault="00000000">
      <w:pPr>
        <w:spacing w:after="1719" w:line="265" w:lineRule="auto"/>
        <w:ind w:left="3995" w:right="0"/>
        <w:jc w:val="center"/>
      </w:pPr>
      <w:r>
        <w:t>FIRMA</w:t>
      </w:r>
    </w:p>
    <w:p w14:paraId="21D8326D" w14:textId="77777777" w:rsidR="006374C8" w:rsidRDefault="00000000">
      <w:pPr>
        <w:ind w:left="-5" w:right="0"/>
      </w:pPr>
      <w:r>
        <w:t>Allega:</w:t>
      </w:r>
    </w:p>
    <w:p w14:paraId="7E133ADD" w14:textId="6CFA689B" w:rsidR="006374C8" w:rsidRDefault="00000000">
      <w:pPr>
        <w:ind w:left="249" w:right="0"/>
      </w:pPr>
      <w:r>
        <w:t>Fotocopia del documento di identità</w:t>
      </w:r>
    </w:p>
    <w:sectPr w:rsidR="006374C8">
      <w:pgSz w:w="11906" w:h="16838"/>
      <w:pgMar w:top="1183" w:right="855" w:bottom="1622"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620C"/>
    <w:multiLevelType w:val="hybridMultilevel"/>
    <w:tmpl w:val="628C2F54"/>
    <w:lvl w:ilvl="0" w:tplc="218C55B0">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D96C05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B033B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22612E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D4E489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D2085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93AEA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F2513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62ADB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07A6B03"/>
    <w:multiLevelType w:val="hybridMultilevel"/>
    <w:tmpl w:val="62364DDA"/>
    <w:lvl w:ilvl="0" w:tplc="1B62C4F4">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E40A0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26E13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C62CA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7681BC">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E804C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DC8B3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7E573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1C0E71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116973607">
    <w:abstractNumId w:val="1"/>
  </w:num>
  <w:num w:numId="2" w16cid:durableId="1960331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4C8"/>
    <w:rsid w:val="003B0102"/>
    <w:rsid w:val="0041608F"/>
    <w:rsid w:val="006374C8"/>
    <w:rsid w:val="008740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1F85F"/>
  <w15:docId w15:val="{7204F9C7-EFFC-4313-A43C-F241CF96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09" w:line="268" w:lineRule="auto"/>
      <w:ind w:left="4971" w:right="2003" w:hanging="10"/>
    </w:pPr>
    <w:rPr>
      <w:rFonts w:ascii="Calibri" w:eastAsia="Calibri" w:hAnsi="Calibri" w:cs="Calibri"/>
      <w:color w:val="000000"/>
      <w:sz w:val="22"/>
    </w:rPr>
  </w:style>
  <w:style w:type="paragraph" w:styleId="Titolo1">
    <w:name w:val="heading 1"/>
    <w:next w:val="Normale"/>
    <w:link w:val="Titolo1Carattere"/>
    <w:uiPriority w:val="9"/>
    <w:qFormat/>
    <w:pPr>
      <w:keepNext/>
      <w:keepLines/>
      <w:spacing w:after="113" w:line="259" w:lineRule="auto"/>
      <w:ind w:left="10" w:hanging="10"/>
      <w:jc w:val="center"/>
      <w:outlineLvl w:val="0"/>
    </w:pPr>
    <w:rPr>
      <w:rFonts w:ascii="Calibri" w:eastAsia="Calibri" w:hAnsi="Calibri" w:cs="Calibri"/>
      <w:b/>
      <w:color w:val="0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350</Words>
  <Characters>1995</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Ragioneria Comune di Bracca</dc:creator>
  <cp:keywords/>
  <cp:lastModifiedBy>Ragioneria Comune di Bracca</cp:lastModifiedBy>
  <cp:revision>2</cp:revision>
  <dcterms:created xsi:type="dcterms:W3CDTF">2026-05-12T07:06:00Z</dcterms:created>
  <dcterms:modified xsi:type="dcterms:W3CDTF">2026-05-12T07:06:00Z</dcterms:modified>
</cp:coreProperties>
</file>